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AE20" w14:textId="77777777" w:rsidR="00C042D5" w:rsidRPr="006E5EB2" w:rsidRDefault="00C042D5" w:rsidP="00C042D5">
      <w:pPr>
        <w:rPr>
          <w:rFonts w:cstheme="minorHAnsi"/>
        </w:rPr>
      </w:pPr>
    </w:p>
    <w:p w14:paraId="71C4CAFA" w14:textId="77777777"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0B5AD4CD" w14:textId="77777777" w:rsidTr="004F7429">
        <w:trPr>
          <w:trHeight w:val="4586"/>
        </w:trPr>
        <w:tc>
          <w:tcPr>
            <w:tcW w:w="9000" w:type="dxa"/>
          </w:tcPr>
          <w:p w14:paraId="25ABD25B" w14:textId="77777777"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4BB1B883"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7C00500E"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330C1A74" w14:textId="77777777" w:rsidR="00C042D5" w:rsidRDefault="00C042D5" w:rsidP="004F7429">
            <w:pPr>
              <w:pStyle w:val="NormalWeb"/>
              <w:spacing w:before="0" w:beforeAutospacing="0" w:after="0" w:afterAutospacing="0"/>
              <w:ind w:left="855"/>
              <w:rPr>
                <w:rFonts w:asciiTheme="minorHAnsi" w:hAnsiTheme="minorHAnsi" w:cstheme="minorHAnsi"/>
              </w:rPr>
            </w:pPr>
          </w:p>
          <w:p w14:paraId="725FA73C"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5A9F937E" w14:textId="77777777" w:rsidR="00C042D5" w:rsidRDefault="00C042D5" w:rsidP="004F7429">
            <w:pPr>
              <w:pStyle w:val="NormalWeb"/>
              <w:spacing w:before="0" w:beforeAutospacing="0" w:after="0" w:afterAutospacing="0"/>
              <w:ind w:left="135"/>
              <w:rPr>
                <w:rFonts w:asciiTheme="minorHAnsi" w:hAnsiTheme="minorHAnsi" w:cstheme="minorHAnsi"/>
              </w:rPr>
            </w:pPr>
          </w:p>
          <w:p w14:paraId="36EA3BCA"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14:paraId="53048741" w14:textId="77777777" w:rsidR="00C042D5" w:rsidRDefault="00C042D5" w:rsidP="004F7429">
            <w:pPr>
              <w:pStyle w:val="ListParagraph"/>
              <w:rPr>
                <w:rFonts w:cstheme="minorHAnsi"/>
              </w:rPr>
            </w:pPr>
          </w:p>
          <w:p w14:paraId="6FC59E67" w14:textId="77777777" w:rsidR="00C042D5" w:rsidRPr="00661BBC" w:rsidRDefault="00C042D5" w:rsidP="00712F37">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0"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auto"/>
                <w:u w:val="none"/>
              </w:rPr>
              <w:t>or speak to the practice.</w:t>
            </w:r>
          </w:p>
        </w:tc>
      </w:tr>
    </w:tbl>
    <w:p w14:paraId="36A267DB" w14:textId="77777777" w:rsidR="00C042D5" w:rsidRDefault="00C042D5" w:rsidP="00C042D5"/>
    <w:p w14:paraId="0F771CEB"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1C71A20C" w14:textId="77777777" w:rsidTr="004F7429">
        <w:tc>
          <w:tcPr>
            <w:tcW w:w="2405" w:type="dxa"/>
          </w:tcPr>
          <w:p w14:paraId="679D2D79" w14:textId="77777777"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13E66D73" w14:textId="77777777" w:rsidR="00C042D5" w:rsidRPr="006E5EB2" w:rsidRDefault="00C042D5" w:rsidP="004F7429">
            <w:pPr>
              <w:rPr>
                <w:rFonts w:cstheme="minorHAnsi"/>
                <w:b/>
                <w:color w:val="000000"/>
                <w:lang w:eastAsia="en-GB"/>
              </w:rPr>
            </w:pPr>
          </w:p>
        </w:tc>
        <w:tc>
          <w:tcPr>
            <w:tcW w:w="6611" w:type="dxa"/>
          </w:tcPr>
          <w:p w14:paraId="307029D2" w14:textId="77777777" w:rsidR="00712F37" w:rsidRDefault="00CE48CA" w:rsidP="00712F37">
            <w:pPr>
              <w:rPr>
                <w:rFonts w:cstheme="minorHAnsi"/>
                <w:lang w:eastAsia="en-GB"/>
              </w:rPr>
            </w:pPr>
            <w:r>
              <w:rPr>
                <w:rFonts w:cstheme="minorHAnsi"/>
                <w:lang w:eastAsia="en-GB"/>
              </w:rPr>
              <w:t>Longton Health Centre</w:t>
            </w:r>
          </w:p>
          <w:p w14:paraId="59920C4C" w14:textId="77777777" w:rsidR="00CE48CA" w:rsidRDefault="00CE48CA" w:rsidP="00712F37">
            <w:pPr>
              <w:rPr>
                <w:rFonts w:cstheme="minorHAnsi"/>
              </w:rPr>
            </w:pPr>
            <w:r>
              <w:rPr>
                <w:rFonts w:cstheme="minorHAnsi"/>
              </w:rPr>
              <w:t>Liverpool Road</w:t>
            </w:r>
          </w:p>
          <w:p w14:paraId="08EE8104" w14:textId="77777777" w:rsidR="00CE48CA" w:rsidRDefault="00CE48CA" w:rsidP="00712F37">
            <w:pPr>
              <w:rPr>
                <w:rFonts w:cstheme="minorHAnsi"/>
              </w:rPr>
            </w:pPr>
            <w:r>
              <w:rPr>
                <w:rFonts w:cstheme="minorHAnsi"/>
              </w:rPr>
              <w:t>Longton</w:t>
            </w:r>
          </w:p>
          <w:p w14:paraId="7C246CDF" w14:textId="6109351D" w:rsidR="00CE48CA" w:rsidRPr="006E5EB2" w:rsidRDefault="00CE48CA" w:rsidP="00712F37">
            <w:pPr>
              <w:rPr>
                <w:rFonts w:cstheme="minorHAnsi"/>
              </w:rPr>
            </w:pPr>
            <w:r>
              <w:rPr>
                <w:rFonts w:cstheme="minorHAnsi"/>
              </w:rPr>
              <w:t>Preston Lancs PR4 5HA 01772 503180</w:t>
            </w:r>
          </w:p>
        </w:tc>
      </w:tr>
      <w:tr w:rsidR="00C042D5" w:rsidRPr="006E5EB2" w14:paraId="7B03878B" w14:textId="77777777" w:rsidTr="004F7429">
        <w:tc>
          <w:tcPr>
            <w:tcW w:w="2405" w:type="dxa"/>
          </w:tcPr>
          <w:p w14:paraId="4E6263BA"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2F98A758" w14:textId="77777777" w:rsidR="00C042D5" w:rsidRPr="006E5EB2" w:rsidRDefault="00C042D5" w:rsidP="004F7429">
            <w:pPr>
              <w:rPr>
                <w:rFonts w:cstheme="minorHAnsi"/>
              </w:rPr>
            </w:pPr>
          </w:p>
        </w:tc>
        <w:tc>
          <w:tcPr>
            <w:tcW w:w="6611" w:type="dxa"/>
          </w:tcPr>
          <w:p w14:paraId="0E58AD78" w14:textId="77777777" w:rsidR="00C042D5" w:rsidRPr="006E5EB2" w:rsidRDefault="00712F37" w:rsidP="00712F37">
            <w:pPr>
              <w:rPr>
                <w:rFonts w:cstheme="minorHAnsi"/>
              </w:rPr>
            </w:pPr>
            <w:r w:rsidRPr="00712F37">
              <w:rPr>
                <w:rFonts w:cstheme="minorHAnsi"/>
                <w:lang w:eastAsia="en-GB"/>
              </w:rPr>
              <w:t>To be confirmed</w:t>
            </w:r>
          </w:p>
        </w:tc>
      </w:tr>
      <w:tr w:rsidR="00C042D5" w:rsidRPr="006E5EB2" w14:paraId="2E306D67" w14:textId="77777777" w:rsidTr="004F7429">
        <w:trPr>
          <w:trHeight w:val="521"/>
        </w:trPr>
        <w:tc>
          <w:tcPr>
            <w:tcW w:w="2405" w:type="dxa"/>
          </w:tcPr>
          <w:p w14:paraId="5173CD1E"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290C7D8" w14:textId="77777777" w:rsidR="00C042D5" w:rsidRPr="006E5EB2" w:rsidRDefault="00C042D5" w:rsidP="004F7429">
            <w:pPr>
              <w:rPr>
                <w:rFonts w:cstheme="minorHAnsi"/>
              </w:rPr>
            </w:pPr>
          </w:p>
        </w:tc>
        <w:tc>
          <w:tcPr>
            <w:tcW w:w="6611" w:type="dxa"/>
          </w:tcPr>
          <w:p w14:paraId="674FA267"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751629B3" w14:textId="77777777" w:rsidR="00C042D5" w:rsidRDefault="00C042D5" w:rsidP="004F7429">
            <w:pPr>
              <w:ind w:firstLine="45"/>
              <w:rPr>
                <w:rFonts w:cstheme="minorHAnsi"/>
                <w:color w:val="000000"/>
                <w:lang w:eastAsia="en-GB"/>
              </w:rPr>
            </w:pPr>
          </w:p>
          <w:p w14:paraId="6E4AA186"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4023884B" w14:textId="77777777" w:rsidR="00C042D5" w:rsidRPr="00093C39" w:rsidRDefault="00C042D5" w:rsidP="004F7429">
            <w:pPr>
              <w:rPr>
                <w:rFonts w:cstheme="minorHAnsi"/>
              </w:rPr>
            </w:pPr>
          </w:p>
        </w:tc>
      </w:tr>
      <w:tr w:rsidR="00C042D5" w:rsidRPr="006E5EB2" w14:paraId="48CA48D8" w14:textId="77777777" w:rsidTr="004F7429">
        <w:trPr>
          <w:trHeight w:val="1980"/>
        </w:trPr>
        <w:tc>
          <w:tcPr>
            <w:tcW w:w="2405" w:type="dxa"/>
          </w:tcPr>
          <w:p w14:paraId="12E1DF30" w14:textId="77777777"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E3BF4F3" w14:textId="77777777" w:rsidR="00C042D5" w:rsidRPr="006E5EB2" w:rsidRDefault="00C042D5" w:rsidP="004F7429">
            <w:pPr>
              <w:rPr>
                <w:rFonts w:cstheme="minorHAnsi"/>
              </w:rPr>
            </w:pPr>
          </w:p>
        </w:tc>
        <w:tc>
          <w:tcPr>
            <w:tcW w:w="6611" w:type="dxa"/>
          </w:tcPr>
          <w:p w14:paraId="5D30F72D" w14:textId="77777777" w:rsidR="00C042D5" w:rsidRDefault="00C042D5" w:rsidP="004F7429">
            <w:pPr>
              <w:rPr>
                <w:rFonts w:cstheme="minorHAnsi"/>
              </w:rPr>
            </w:pPr>
            <w:r>
              <w:rPr>
                <w:rFonts w:cstheme="minorHAnsi"/>
              </w:rPr>
              <w:t>The following sections of the GDPR allow us to contact patients for screening.</w:t>
            </w:r>
          </w:p>
          <w:p w14:paraId="3A875E94" w14:textId="77777777" w:rsidR="00C042D5" w:rsidRDefault="00C042D5" w:rsidP="004F7429">
            <w:pPr>
              <w:rPr>
                <w:rFonts w:cstheme="minorHAnsi"/>
              </w:rPr>
            </w:pPr>
          </w:p>
          <w:p w14:paraId="76441673" w14:textId="77777777" w:rsidR="00C042D5" w:rsidRDefault="00C042D5" w:rsidP="004F7429">
            <w:pPr>
              <w:rPr>
                <w:rFonts w:cstheme="minorHAnsi"/>
              </w:rPr>
            </w:pPr>
            <w:r>
              <w:rPr>
                <w:rFonts w:cstheme="minorHAnsi"/>
              </w:rPr>
              <w:t>Article 6(1)(e) – ‘processing is necessary…in the exercise of official authority vested in the controller...’’</w:t>
            </w:r>
          </w:p>
          <w:p w14:paraId="2D1E2CF2" w14:textId="77777777" w:rsidR="00C042D5" w:rsidRDefault="00C042D5" w:rsidP="004F7429">
            <w:pPr>
              <w:rPr>
                <w:rFonts w:cstheme="minorHAnsi"/>
              </w:rPr>
            </w:pPr>
          </w:p>
          <w:p w14:paraId="79AEFA6E" w14:textId="77777777" w:rsidR="00C042D5" w:rsidRPr="006E5EB2" w:rsidRDefault="00C042D5"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669549C9" w14:textId="77777777" w:rsidTr="004F7429">
        <w:trPr>
          <w:trHeight w:val="1009"/>
        </w:trPr>
        <w:tc>
          <w:tcPr>
            <w:tcW w:w="2405" w:type="dxa"/>
          </w:tcPr>
          <w:p w14:paraId="13595C1D" w14:textId="77777777" w:rsidR="00C042D5" w:rsidRPr="006E5EB2" w:rsidRDefault="00C042D5"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662F8F9C" w14:textId="77777777" w:rsidR="00C042D5" w:rsidRPr="006E5EB2" w:rsidRDefault="00C042D5" w:rsidP="004F7429">
            <w:pPr>
              <w:rPr>
                <w:rFonts w:cstheme="minorHAnsi"/>
              </w:rPr>
            </w:pPr>
          </w:p>
        </w:tc>
        <w:tc>
          <w:tcPr>
            <w:tcW w:w="6611" w:type="dxa"/>
          </w:tcPr>
          <w:p w14:paraId="49A55406" w14:textId="77777777" w:rsidR="00C042D5" w:rsidRPr="00C3638E" w:rsidRDefault="00C042D5" w:rsidP="00712F37">
            <w:pPr>
              <w:rPr>
                <w:rFonts w:cstheme="minorHAnsi"/>
              </w:rPr>
            </w:pPr>
            <w:r w:rsidRPr="006E5EB2">
              <w:rPr>
                <w:rFonts w:cstheme="minorHAnsi"/>
                <w:color w:val="000000"/>
                <w:lang w:eastAsia="en-GB"/>
              </w:rPr>
              <w:t xml:space="preserve">The data will be shared with </w:t>
            </w:r>
            <w:r w:rsidR="00712F37">
              <w:rPr>
                <w:rFonts w:cstheme="minorHAnsi"/>
                <w:color w:val="000000"/>
                <w:lang w:eastAsia="en-GB"/>
              </w:rPr>
              <w:t>NHS Screening services and NHS health care providers.</w:t>
            </w:r>
            <w:r w:rsidRPr="00096432">
              <w:rPr>
                <w:rFonts w:cstheme="minorHAnsi"/>
                <w:color w:val="FF0000"/>
                <w:lang w:eastAsia="en-GB"/>
              </w:rPr>
              <w:t xml:space="preserve"> </w:t>
            </w:r>
          </w:p>
        </w:tc>
      </w:tr>
      <w:tr w:rsidR="00C042D5" w:rsidRPr="006E5EB2" w14:paraId="3B7703B9" w14:textId="77777777" w:rsidTr="004F7429">
        <w:trPr>
          <w:trHeight w:val="1844"/>
        </w:trPr>
        <w:tc>
          <w:tcPr>
            <w:tcW w:w="2405" w:type="dxa"/>
          </w:tcPr>
          <w:p w14:paraId="083C9B89" w14:textId="77777777" w:rsidR="00C042D5" w:rsidRPr="006E5EB2" w:rsidRDefault="00C042D5" w:rsidP="004F7429">
            <w:pPr>
              <w:rPr>
                <w:rFonts w:cstheme="minorHAnsi"/>
              </w:rPr>
            </w:pPr>
            <w:r w:rsidRPr="006E5EB2">
              <w:rPr>
                <w:rFonts w:cstheme="minorHAnsi"/>
                <w:b/>
                <w:color w:val="000000"/>
                <w:lang w:eastAsia="en-GB"/>
              </w:rPr>
              <w:t>Rights to object</w:t>
            </w:r>
          </w:p>
          <w:p w14:paraId="18277F62" w14:textId="77777777" w:rsidR="00C042D5" w:rsidRPr="006E5EB2" w:rsidRDefault="00C042D5" w:rsidP="004F7429">
            <w:pPr>
              <w:rPr>
                <w:rFonts w:cstheme="minorHAnsi"/>
              </w:rPr>
            </w:pPr>
          </w:p>
        </w:tc>
        <w:tc>
          <w:tcPr>
            <w:tcW w:w="6611" w:type="dxa"/>
          </w:tcPr>
          <w:p w14:paraId="3E4E9750"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680FA131" w14:textId="77777777" w:rsidR="00C042D5" w:rsidRPr="006E5EB2" w:rsidRDefault="00C042D5" w:rsidP="004F7429">
            <w:pPr>
              <w:rPr>
                <w:rFonts w:cstheme="minorHAnsi"/>
              </w:rPr>
            </w:pPr>
            <w:r w:rsidRPr="006E5EB2">
              <w:rPr>
                <w:rFonts w:cstheme="minorHAnsi"/>
              </w:rPr>
              <w:t xml:space="preserve">See: </w:t>
            </w:r>
            <w:hyperlink r:id="rId11" w:history="1">
              <w:r w:rsidRPr="006E5EB2">
                <w:rPr>
                  <w:rStyle w:val="Hyperlink"/>
                  <w:rFonts w:cstheme="minorHAnsi"/>
                </w:rPr>
                <w:t>https://www.gov.uk/government/publications/opting-out-of-the-nhs-population-screening-programmes</w:t>
              </w:r>
            </w:hyperlink>
          </w:p>
          <w:p w14:paraId="3AA7B96E" w14:textId="77777777" w:rsidR="00C042D5" w:rsidRDefault="00C042D5" w:rsidP="004F7429">
            <w:pPr>
              <w:rPr>
                <w:rFonts w:cstheme="minorHAnsi"/>
              </w:rPr>
            </w:pPr>
          </w:p>
          <w:p w14:paraId="4F8188A0" w14:textId="77777777" w:rsidR="00C042D5" w:rsidRDefault="00C042D5" w:rsidP="004F7429">
            <w:pPr>
              <w:rPr>
                <w:rFonts w:cstheme="minorHAnsi"/>
              </w:rPr>
            </w:pPr>
            <w:r w:rsidRPr="006E5EB2">
              <w:rPr>
                <w:rFonts w:cstheme="minorHAnsi"/>
              </w:rPr>
              <w:t xml:space="preserve">Or speak to your practice. </w:t>
            </w:r>
          </w:p>
          <w:p w14:paraId="77FCE200" w14:textId="77777777" w:rsidR="00C042D5" w:rsidRPr="006E5EB2" w:rsidRDefault="00C042D5" w:rsidP="004F7429">
            <w:pPr>
              <w:rPr>
                <w:rFonts w:cstheme="minorHAnsi"/>
              </w:rPr>
            </w:pPr>
          </w:p>
        </w:tc>
      </w:tr>
      <w:tr w:rsidR="00C042D5" w:rsidRPr="006E5EB2" w14:paraId="13FFD696" w14:textId="77777777" w:rsidTr="004F7429">
        <w:tc>
          <w:tcPr>
            <w:tcW w:w="2405" w:type="dxa"/>
          </w:tcPr>
          <w:p w14:paraId="5FD6B56F" w14:textId="77777777"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14:paraId="4AFB4C60" w14:textId="77777777" w:rsidR="00C042D5" w:rsidRDefault="00C042D5" w:rsidP="004F7429">
            <w:pPr>
              <w:pStyle w:val="ListParagraph"/>
              <w:numPr>
                <w:ilvl w:val="0"/>
                <w:numId w:val="2"/>
              </w:numPr>
              <w:rPr>
                <w:rFonts w:cstheme="minorHAnsi"/>
                <w:color w:val="000000"/>
                <w:lang w:eastAsia="en-GB"/>
              </w:rPr>
            </w:pPr>
            <w:r w:rsidRPr="00712F37">
              <w:rPr>
                <w:rFonts w:cstheme="minorHAnsi"/>
                <w:color w:val="000000"/>
                <w:lang w:eastAsia="en-GB"/>
              </w:rPr>
              <w:t>You have the right to access your medical record and have any errors or mistakes corrected. Please speak to a member of staff</w:t>
            </w:r>
            <w:r w:rsidR="00712F37">
              <w:rPr>
                <w:rFonts w:cstheme="minorHAnsi"/>
                <w:color w:val="000000"/>
                <w:lang w:eastAsia="en-GB"/>
              </w:rPr>
              <w:t>.</w:t>
            </w:r>
            <w:r w:rsidRPr="00712F37">
              <w:rPr>
                <w:rFonts w:cstheme="minorHAnsi"/>
                <w:color w:val="000000"/>
                <w:lang w:eastAsia="en-GB"/>
              </w:rPr>
              <w:t xml:space="preserve"> </w:t>
            </w:r>
          </w:p>
          <w:p w14:paraId="25ADCBAE" w14:textId="77777777" w:rsidR="00712F37" w:rsidRPr="00712F37" w:rsidRDefault="00712F37" w:rsidP="00712F37">
            <w:pPr>
              <w:ind w:left="360"/>
              <w:rPr>
                <w:rFonts w:cstheme="minorHAnsi"/>
                <w:color w:val="000000"/>
                <w:lang w:eastAsia="en-GB"/>
              </w:rPr>
            </w:pPr>
          </w:p>
          <w:p w14:paraId="176B8CA8"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14:paraId="73AC3D33" w14:textId="77777777" w:rsidTr="004F7429">
        <w:tc>
          <w:tcPr>
            <w:tcW w:w="2405" w:type="dxa"/>
          </w:tcPr>
          <w:p w14:paraId="58D7EBE4"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6E817AE4" w14:textId="77777777" w:rsidR="00C042D5" w:rsidRPr="006E5EB2" w:rsidRDefault="00C042D5" w:rsidP="004F7429">
            <w:pPr>
              <w:rPr>
                <w:rFonts w:cstheme="minorHAnsi"/>
              </w:rPr>
            </w:pPr>
          </w:p>
        </w:tc>
        <w:tc>
          <w:tcPr>
            <w:tcW w:w="6611" w:type="dxa"/>
          </w:tcPr>
          <w:p w14:paraId="785480B3"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CDA473D"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3CEBE4DF" w14:textId="77777777" w:rsidR="00C042D5" w:rsidRPr="005306F8" w:rsidRDefault="00C042D5" w:rsidP="004F7429">
            <w:pPr>
              <w:rPr>
                <w:rFonts w:cstheme="minorHAnsi"/>
                <w:lang w:eastAsia="en-GB"/>
              </w:rPr>
            </w:pPr>
            <w:r>
              <w:rPr>
                <w:rStyle w:val="Hyperlink"/>
                <w:rFonts w:cstheme="minorHAnsi"/>
                <w:color w:val="auto"/>
                <w:u w:val="none"/>
                <w:lang w:eastAsia="en-GB"/>
              </w:rPr>
              <w:t>or speak to the practice.</w:t>
            </w:r>
          </w:p>
          <w:p w14:paraId="40B82690" w14:textId="77777777" w:rsidR="00C042D5" w:rsidRPr="006E5EB2" w:rsidRDefault="00C042D5" w:rsidP="004F7429">
            <w:pPr>
              <w:rPr>
                <w:rFonts w:cstheme="minorHAnsi"/>
              </w:rPr>
            </w:pPr>
          </w:p>
        </w:tc>
      </w:tr>
      <w:tr w:rsidR="00C042D5" w:rsidRPr="006E5EB2" w14:paraId="2F1BB18B" w14:textId="77777777" w:rsidTr="004F7429">
        <w:tc>
          <w:tcPr>
            <w:tcW w:w="2405" w:type="dxa"/>
          </w:tcPr>
          <w:p w14:paraId="31B4B408"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7C6B5CF6" w14:textId="77777777" w:rsidR="00C042D5" w:rsidRPr="006E5EB2" w:rsidRDefault="00C042D5" w:rsidP="004F7429">
            <w:pPr>
              <w:rPr>
                <w:rFonts w:cstheme="minorHAnsi"/>
              </w:rPr>
            </w:pPr>
          </w:p>
        </w:tc>
        <w:tc>
          <w:tcPr>
            <w:tcW w:w="6611" w:type="dxa"/>
          </w:tcPr>
          <w:p w14:paraId="3DDA4333"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7950E2DA" w14:textId="77777777"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14:paraId="618F94A4" w14:textId="77777777" w:rsidTr="004F7429">
        <w:tc>
          <w:tcPr>
            <w:tcW w:w="2405" w:type="dxa"/>
          </w:tcPr>
          <w:p w14:paraId="5476EE26"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719AFAAC"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5C4630AB" w14:textId="77777777" w:rsidR="00C042D5" w:rsidRPr="006E5EB2" w:rsidRDefault="00C042D5" w:rsidP="00C042D5">
      <w:pPr>
        <w:rPr>
          <w:rFonts w:cstheme="minorHAnsi"/>
        </w:rPr>
      </w:pPr>
    </w:p>
    <w:p w14:paraId="0BC5E8D7" w14:textId="77777777" w:rsidR="00C042D5" w:rsidRDefault="00C042D5" w:rsidP="00C042D5"/>
    <w:p w14:paraId="428235FB" w14:textId="77777777" w:rsidR="00B750C7" w:rsidRDefault="00B750C7"/>
    <w:sectPr w:rsidR="00B750C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7EF3" w14:textId="77777777" w:rsidR="00E0715E" w:rsidRDefault="00E0715E">
      <w:pPr>
        <w:spacing w:after="0" w:line="240" w:lineRule="auto"/>
      </w:pPr>
      <w:r>
        <w:separator/>
      </w:r>
    </w:p>
  </w:endnote>
  <w:endnote w:type="continuationSeparator" w:id="0">
    <w:p w14:paraId="05FF013F" w14:textId="77777777" w:rsidR="00E0715E" w:rsidRDefault="00E0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E06E" w14:textId="77777777" w:rsidR="005D030C" w:rsidRDefault="00CE4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93AF" w14:textId="77777777" w:rsidR="005D030C" w:rsidRDefault="00CE4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8FF7" w14:textId="77777777" w:rsidR="005D030C" w:rsidRDefault="00CE4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A8AA" w14:textId="77777777" w:rsidR="00E0715E" w:rsidRDefault="00E0715E">
      <w:pPr>
        <w:spacing w:after="0" w:line="240" w:lineRule="auto"/>
      </w:pPr>
      <w:r>
        <w:separator/>
      </w:r>
    </w:p>
  </w:footnote>
  <w:footnote w:type="continuationSeparator" w:id="0">
    <w:p w14:paraId="445DAC00" w14:textId="77777777" w:rsidR="00E0715E" w:rsidRDefault="00E0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F588" w14:textId="77777777" w:rsidR="005D030C" w:rsidRDefault="00CE4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0890" w14:textId="164A1587" w:rsidR="005D030C" w:rsidRDefault="00CE4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4339" w14:textId="77777777" w:rsidR="005D030C" w:rsidRDefault="00CE4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77081">
    <w:abstractNumId w:val="1"/>
  </w:num>
  <w:num w:numId="2" w16cid:durableId="64953980">
    <w:abstractNumId w:val="2"/>
  </w:num>
  <w:num w:numId="3" w16cid:durableId="6923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2D5"/>
    <w:rsid w:val="00375C07"/>
    <w:rsid w:val="0044335B"/>
    <w:rsid w:val="00712F37"/>
    <w:rsid w:val="00863AA6"/>
    <w:rsid w:val="00B750C7"/>
    <w:rsid w:val="00C042D5"/>
    <w:rsid w:val="00CE48CA"/>
    <w:rsid w:val="00E0715E"/>
    <w:rsid w:val="00F5558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758084"/>
  <w15:docId w15:val="{F692F551-DC10-4A77-8ED5-9B082120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ting-out-of-the-nhs-population-screening-programm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topic/population-screening-programm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3517d80-59e7-4b58-9d4c-e76afb6a665d">
      <Terms xmlns="http://schemas.microsoft.com/office/infopath/2007/PartnerControls"/>
    </lcf76f155ced4ddcb4097134ff3c332f>
    <TaxCatchAll xmlns="01a10416-c026-4d8e-8b0c-fc5fcce300b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689FC77C6E364BA381D5668547682D" ma:contentTypeVersion="13" ma:contentTypeDescription="Create a new document." ma:contentTypeScope="" ma:versionID="96d374e96bb83ce4b02e0ebc378e4f61">
  <xsd:schema xmlns:xsd="http://www.w3.org/2001/XMLSchema" xmlns:xs="http://www.w3.org/2001/XMLSchema" xmlns:p="http://schemas.microsoft.com/office/2006/metadata/properties" xmlns:ns1="http://schemas.microsoft.com/sharepoint/v3" xmlns:ns2="83517d80-59e7-4b58-9d4c-e76afb6a665d" xmlns:ns3="01a10416-c026-4d8e-8b0c-fc5fcce300ba" targetNamespace="http://schemas.microsoft.com/office/2006/metadata/properties" ma:root="true" ma:fieldsID="4aa9657832082a25454425bb1babed2b" ns1:_="" ns2:_="" ns3:_="">
    <xsd:import namespace="http://schemas.microsoft.com/sharepoint/v3"/>
    <xsd:import namespace="83517d80-59e7-4b58-9d4c-e76afb6a665d"/>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17d80-59e7-4b58-9d4c-e76afb6a6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12DE4-E90A-4581-BA92-98A0F5B31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31BF8263-CF63-44CA-BCD3-00410950442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HEYWOOD, Sara (NHS LANCASHIRE AND SOUTH CUMBRIA ICB - 01E)</cp:lastModifiedBy>
  <cp:revision>3</cp:revision>
  <dcterms:created xsi:type="dcterms:W3CDTF">2023-04-21T18:14:00Z</dcterms:created>
  <dcterms:modified xsi:type="dcterms:W3CDTF">2023-04-21T18:15:00Z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0x01010050689FC77C6E364BA381D5668547682D</vt:lpwstr>
  </property>
</Properties>
</file>